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89" w:rsidRPr="0042235B" w:rsidRDefault="002F7089" w:rsidP="002F708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35B">
        <w:rPr>
          <w:rFonts w:ascii="Times New Roman" w:hAnsi="Times New Roman" w:cs="Times New Roman" w:hint="eastAsia"/>
          <w:b/>
          <w:sz w:val="28"/>
          <w:szCs w:val="24"/>
        </w:rPr>
        <w:t>中国力学学会</w:t>
      </w:r>
      <w:r w:rsidRPr="0042235B">
        <w:rPr>
          <w:rFonts w:ascii="Times New Roman" w:hAnsi="Times New Roman" w:cs="Times New Roman" w:hint="eastAsia"/>
          <w:b/>
          <w:sz w:val="28"/>
          <w:szCs w:val="24"/>
        </w:rPr>
        <w:t>-2021</w:t>
      </w:r>
      <w:r w:rsidRPr="0042235B">
        <w:rPr>
          <w:rFonts w:ascii="Times New Roman" w:hAnsi="Times New Roman" w:cs="Times New Roman" w:hint="eastAsia"/>
          <w:b/>
          <w:sz w:val="28"/>
          <w:szCs w:val="24"/>
        </w:rPr>
        <w:t>年度全国力学科普工作研讨会（线上</w:t>
      </w:r>
      <w:r w:rsidRPr="0042235B">
        <w:rPr>
          <w:rFonts w:ascii="Times New Roman" w:hAnsi="Times New Roman" w:cs="Times New Roman" w:hint="eastAsia"/>
          <w:b/>
          <w:sz w:val="28"/>
          <w:szCs w:val="24"/>
        </w:rPr>
        <w:t>+</w:t>
      </w:r>
      <w:r w:rsidRPr="0042235B">
        <w:rPr>
          <w:rFonts w:ascii="Times New Roman" w:hAnsi="Times New Roman" w:cs="Times New Roman" w:hint="eastAsia"/>
          <w:b/>
          <w:sz w:val="28"/>
          <w:szCs w:val="24"/>
        </w:rPr>
        <w:t>线下）</w:t>
      </w:r>
    </w:p>
    <w:p w:rsidR="002F7089" w:rsidRPr="0042235B" w:rsidRDefault="002F7089" w:rsidP="002F708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35B">
        <w:rPr>
          <w:rFonts w:ascii="Times New Roman" w:hAnsi="Times New Roman" w:cs="Times New Roman" w:hint="eastAsia"/>
          <w:b/>
          <w:sz w:val="28"/>
          <w:szCs w:val="24"/>
        </w:rPr>
        <w:t>日程安排</w:t>
      </w:r>
    </w:p>
    <w:p w:rsidR="00076106" w:rsidRDefault="00823014" w:rsidP="0007610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时间：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076106">
        <w:rPr>
          <w:rFonts w:ascii="Times New Roman" w:hAnsi="Times New Roman" w:cs="Times New Roman"/>
          <w:b/>
          <w:sz w:val="24"/>
          <w:szCs w:val="24"/>
        </w:rPr>
        <w:t>021.</w:t>
      </w:r>
      <w:r w:rsidR="00133F9E">
        <w:rPr>
          <w:rFonts w:ascii="Times New Roman" w:hAnsi="Times New Roman" w:cs="Times New Roman"/>
          <w:b/>
          <w:sz w:val="24"/>
          <w:szCs w:val="24"/>
        </w:rPr>
        <w:t>12</w:t>
      </w:r>
      <w:r w:rsidR="00076106">
        <w:rPr>
          <w:rFonts w:ascii="Times New Roman" w:hAnsi="Times New Roman" w:cs="Times New Roman"/>
          <w:b/>
          <w:sz w:val="24"/>
          <w:szCs w:val="24"/>
        </w:rPr>
        <w:t>.18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（周六）</w:t>
      </w:r>
      <w:r w:rsidR="003C0D2F">
        <w:rPr>
          <w:rFonts w:ascii="Times New Roman" w:hAnsi="Times New Roman" w:cs="Times New Roman"/>
          <w:b/>
          <w:sz w:val="24"/>
          <w:szCs w:val="24"/>
        </w:rPr>
        <w:t>8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3C0D2F">
        <w:rPr>
          <w:rFonts w:ascii="Times New Roman" w:hAnsi="Times New Roman" w:cs="Times New Roman"/>
          <w:b/>
          <w:sz w:val="24"/>
          <w:szCs w:val="24"/>
        </w:rPr>
        <w:t>5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0-</w:t>
      </w:r>
      <w:r w:rsidR="00076106">
        <w:rPr>
          <w:rFonts w:ascii="Times New Roman" w:hAnsi="Times New Roman" w:cs="Times New Roman"/>
          <w:b/>
          <w:sz w:val="24"/>
          <w:szCs w:val="24"/>
        </w:rPr>
        <w:t>18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8C6EA0">
        <w:rPr>
          <w:rFonts w:ascii="Times New Roman" w:hAnsi="Times New Roman" w:cs="Times New Roman"/>
          <w:b/>
          <w:sz w:val="24"/>
          <w:szCs w:val="24"/>
        </w:rPr>
        <w:t>3</w:t>
      </w:r>
      <w:r w:rsidR="00076106">
        <w:rPr>
          <w:rFonts w:ascii="Times New Roman" w:hAnsi="Times New Roman" w:cs="Times New Roman"/>
          <w:b/>
          <w:sz w:val="24"/>
          <w:szCs w:val="24"/>
        </w:rPr>
        <w:t>0</w:t>
      </w:r>
    </w:p>
    <w:p w:rsidR="00823014" w:rsidRDefault="00823014" w:rsidP="008230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播放平台：</w:t>
      </w:r>
    </w:p>
    <w:p w:rsidR="00823014" w:rsidRDefault="00823014" w:rsidP="008230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寇享直播</w:t>
      </w:r>
      <w:r w:rsidR="004B3C31">
        <w:rPr>
          <w:rFonts w:ascii="Times New Roman" w:hAnsi="Times New Roman" w:cs="Times New Roman" w:hint="eastAsia"/>
          <w:b/>
          <w:sz w:val="24"/>
          <w:szCs w:val="24"/>
        </w:rPr>
        <w:t>（设定不可看回放）</w:t>
      </w:r>
    </w:p>
    <w:p w:rsidR="003C0D2F" w:rsidRDefault="00823014" w:rsidP="008230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腾讯会议</w:t>
      </w:r>
      <w:r w:rsidR="003C0D2F">
        <w:rPr>
          <w:rFonts w:ascii="Times New Roman" w:hAnsi="Times New Roman" w:cs="Times New Roman" w:hint="eastAsia"/>
          <w:b/>
          <w:sz w:val="24"/>
          <w:szCs w:val="24"/>
        </w:rPr>
        <w:t>：</w:t>
      </w:r>
      <w:hyperlink r:id="rId6" w:history="1">
        <w:r w:rsidR="003C0D2F" w:rsidRPr="00992608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https://meeting.tencent.com/dm/kllAAXjaij2z</w:t>
        </w:r>
      </w:hyperlink>
    </w:p>
    <w:p w:rsidR="00076106" w:rsidRDefault="003C0D2F" w:rsidP="003C0D2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（会议号码：</w:t>
      </w:r>
      <w:r w:rsidRPr="003C0D2F">
        <w:rPr>
          <w:rFonts w:ascii="Times New Roman" w:hAnsi="Times New Roman" w:cs="Times New Roman" w:hint="eastAsia"/>
          <w:b/>
          <w:sz w:val="24"/>
          <w:szCs w:val="24"/>
        </w:rPr>
        <w:t>777-136-293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:rsidR="00076106" w:rsidRDefault="00823014" w:rsidP="0007610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注意事项：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每个报告含提问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分钟</w:t>
      </w:r>
      <w:r w:rsidR="007F2F58">
        <w:rPr>
          <w:rFonts w:ascii="Times New Roman" w:hAnsi="Times New Roman" w:cs="Times New Roman" w:hint="eastAsia"/>
          <w:b/>
          <w:sz w:val="24"/>
          <w:szCs w:val="24"/>
        </w:rPr>
        <w:t>，演讲时间</w:t>
      </w:r>
      <w:r w:rsidR="007F2F58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7F2F58">
        <w:rPr>
          <w:rFonts w:ascii="Times New Roman" w:hAnsi="Times New Roman" w:cs="Times New Roman"/>
          <w:b/>
          <w:sz w:val="24"/>
          <w:szCs w:val="24"/>
        </w:rPr>
        <w:t>0</w:t>
      </w:r>
      <w:r w:rsidR="007F2F58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7F2F58">
        <w:rPr>
          <w:rFonts w:ascii="Times New Roman" w:hAnsi="Times New Roman" w:cs="Times New Roman"/>
          <w:b/>
          <w:sz w:val="24"/>
          <w:szCs w:val="24"/>
        </w:rPr>
        <w:t>30</w:t>
      </w:r>
      <w:r w:rsidR="007F2F58">
        <w:rPr>
          <w:rFonts w:ascii="Times New Roman" w:hAnsi="Times New Roman" w:cs="Times New Roman" w:hint="eastAsia"/>
          <w:b/>
          <w:sz w:val="24"/>
          <w:szCs w:val="24"/>
        </w:rPr>
        <w:t>分钟</w:t>
      </w:r>
      <w:r w:rsidR="00076106">
        <w:rPr>
          <w:rFonts w:ascii="Times New Roman" w:hAnsi="Times New Roman" w:cs="Times New Roman" w:hint="eastAsia"/>
          <w:b/>
          <w:sz w:val="24"/>
          <w:szCs w:val="24"/>
        </w:rPr>
        <w:t>。</w:t>
      </w:r>
      <w:r w:rsidR="007F2F58">
        <w:rPr>
          <w:rFonts w:ascii="Times New Roman" w:hAnsi="Times New Roman" w:cs="Times New Roman" w:hint="eastAsia"/>
          <w:b/>
          <w:sz w:val="24"/>
          <w:szCs w:val="24"/>
        </w:rPr>
        <w:t>报告人</w:t>
      </w:r>
      <w:r w:rsidR="008E73AB">
        <w:rPr>
          <w:rFonts w:ascii="Times New Roman" w:hAnsi="Times New Roman" w:cs="Times New Roman" w:hint="eastAsia"/>
          <w:b/>
          <w:sz w:val="24"/>
          <w:szCs w:val="24"/>
        </w:rPr>
        <w:t>和主持人需要</w:t>
      </w:r>
      <w:r w:rsidR="007F2F58">
        <w:rPr>
          <w:rFonts w:ascii="Times New Roman" w:hAnsi="Times New Roman" w:cs="Times New Roman" w:hint="eastAsia"/>
          <w:b/>
          <w:sz w:val="24"/>
          <w:szCs w:val="24"/>
        </w:rPr>
        <w:t>严格遵守时间。</w:t>
      </w:r>
    </w:p>
    <w:p w:rsidR="008C684B" w:rsidRDefault="008C684B" w:rsidP="0007610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"/>
        <w:gridCol w:w="906"/>
        <w:gridCol w:w="1767"/>
        <w:gridCol w:w="2384"/>
        <w:gridCol w:w="1396"/>
        <w:gridCol w:w="1347"/>
      </w:tblGrid>
      <w:tr w:rsidR="003C0D2F" w:rsidTr="002C3A73">
        <w:tc>
          <w:tcPr>
            <w:tcW w:w="8522" w:type="dxa"/>
            <w:gridSpan w:val="6"/>
            <w:shd w:val="clear" w:color="auto" w:fill="C00000"/>
          </w:tcPr>
          <w:p w:rsidR="003C0D2F" w:rsidRPr="0042235B" w:rsidRDefault="003C0D2F" w:rsidP="0092325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开场白：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-</w:t>
            </w: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:00</w:t>
            </w:r>
          </w:p>
        </w:tc>
      </w:tr>
      <w:tr w:rsidR="003C0D2F" w:rsidTr="002C3A73">
        <w:tc>
          <w:tcPr>
            <w:tcW w:w="722" w:type="dxa"/>
            <w:vAlign w:val="center"/>
          </w:tcPr>
          <w:p w:rsidR="003C0D2F" w:rsidRPr="0042235B" w:rsidRDefault="003C0D2F" w:rsidP="003C0D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2235B">
              <w:rPr>
                <w:rFonts w:ascii="Times New Roman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906" w:type="dxa"/>
            <w:vAlign w:val="center"/>
          </w:tcPr>
          <w:p w:rsidR="003C0D2F" w:rsidRPr="0042235B" w:rsidRDefault="003C0D2F" w:rsidP="003C0D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2235B">
              <w:rPr>
                <w:rFonts w:ascii="Times New Roman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1767" w:type="dxa"/>
            <w:vAlign w:val="center"/>
          </w:tcPr>
          <w:p w:rsidR="003C0D2F" w:rsidRPr="0042235B" w:rsidRDefault="003C0D2F" w:rsidP="009232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2235B"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</w:tc>
        <w:tc>
          <w:tcPr>
            <w:tcW w:w="2384" w:type="dxa"/>
            <w:vAlign w:val="center"/>
          </w:tcPr>
          <w:p w:rsidR="003C0D2F" w:rsidRPr="0042235B" w:rsidRDefault="003C0D2F" w:rsidP="0092325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2235B">
              <w:rPr>
                <w:rFonts w:ascii="Times New Roman" w:hAnsi="Times New Roman" w:cs="Times New Roman" w:hint="eastAsia"/>
                <w:b/>
                <w:szCs w:val="21"/>
              </w:rPr>
              <w:t>报告题目</w:t>
            </w:r>
          </w:p>
        </w:tc>
        <w:tc>
          <w:tcPr>
            <w:tcW w:w="1396" w:type="dxa"/>
            <w:vAlign w:val="center"/>
          </w:tcPr>
          <w:p w:rsidR="003C0D2F" w:rsidRPr="0042235B" w:rsidRDefault="003C0D2F" w:rsidP="003C0D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2235B">
              <w:rPr>
                <w:rFonts w:ascii="Times New Roman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 w:rsidR="003C0D2F" w:rsidRPr="0042235B" w:rsidRDefault="003C0D2F" w:rsidP="003C0D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2235B">
              <w:rPr>
                <w:rFonts w:ascii="Times New Roman" w:hAnsi="Times New Roman" w:cs="Times New Roman" w:hint="eastAsia"/>
                <w:b/>
                <w:szCs w:val="21"/>
              </w:rPr>
              <w:t>主持人</w:t>
            </w:r>
          </w:p>
        </w:tc>
      </w:tr>
      <w:tr w:rsidR="004B3C31" w:rsidTr="002C3A73">
        <w:tc>
          <w:tcPr>
            <w:tcW w:w="722" w:type="dxa"/>
            <w:shd w:val="clear" w:color="auto" w:fill="FFFF00"/>
            <w:vAlign w:val="center"/>
          </w:tcPr>
          <w:p w:rsidR="004B3C31" w:rsidRPr="00076106" w:rsidRDefault="004B3C31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戴世强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上海大学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浅说流体力学的科学美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9:00-9</w:t>
            </w:r>
            <w:r>
              <w:rPr>
                <w:rFonts w:ascii="Times New Roman" w:hAnsi="Times New Roman" w:cs="Times New Roman" w:hint="eastAsia"/>
                <w:szCs w:val="21"/>
              </w:rPr>
              <w:t>:3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 w:val="restart"/>
            <w:shd w:val="clear" w:color="auto" w:fill="00B0F0"/>
            <w:vAlign w:val="center"/>
          </w:tcPr>
          <w:p w:rsidR="004B3C31" w:rsidRPr="00076106" w:rsidRDefault="004B3C31" w:rsidP="002C3A73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刘建林</w:t>
            </w:r>
          </w:p>
        </w:tc>
      </w:tr>
      <w:tr w:rsidR="004B3C31" w:rsidTr="002C3A73">
        <w:tc>
          <w:tcPr>
            <w:tcW w:w="722" w:type="dxa"/>
            <w:shd w:val="clear" w:color="auto" w:fill="FFFF00"/>
            <w:vAlign w:val="center"/>
          </w:tcPr>
          <w:p w:rsidR="004B3C31" w:rsidRPr="00076106" w:rsidRDefault="004B3C31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隋允康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北京工业大学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赵州桥里潜藏的两个力学奥秘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9:3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:0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47" w:type="dxa"/>
            <w:vMerge/>
            <w:shd w:val="clear" w:color="auto" w:fill="00B0F0"/>
          </w:tcPr>
          <w:p w:rsidR="004B3C31" w:rsidRPr="00076106" w:rsidRDefault="004B3C31" w:rsidP="002C3A73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3C31" w:rsidTr="002C3A73">
        <w:tc>
          <w:tcPr>
            <w:tcW w:w="722" w:type="dxa"/>
            <w:shd w:val="clear" w:color="auto" w:fill="FFFF00"/>
            <w:vAlign w:val="center"/>
          </w:tcPr>
          <w:p w:rsidR="004B3C31" w:rsidRPr="00076106" w:rsidRDefault="004B3C31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刘沛清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北京航空航天大学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弘扬陆士嘉精神，继承陆士嘉事业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:0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:2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/>
            <w:shd w:val="clear" w:color="auto" w:fill="00B0F0"/>
          </w:tcPr>
          <w:p w:rsidR="004B3C31" w:rsidRPr="00076106" w:rsidRDefault="004B3C31" w:rsidP="002C3A73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923255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孙博华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西安建筑科技大学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Prandtl</w:t>
            </w:r>
            <w:r w:rsidRPr="00076106">
              <w:rPr>
                <w:rFonts w:ascii="Times New Roman" w:hAnsi="Times New Roman" w:cs="Times New Roman" w:hint="eastAsia"/>
                <w:szCs w:val="21"/>
              </w:rPr>
              <w:t>湍流边界层方程的封闭解——纪念湍流边界层研究一百年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:2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:5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47" w:type="dxa"/>
            <w:vMerge w:val="restart"/>
            <w:shd w:val="clear" w:color="auto" w:fill="00B0F0"/>
            <w:vAlign w:val="center"/>
          </w:tcPr>
          <w:p w:rsidR="00923255" w:rsidRPr="00076106" w:rsidRDefault="005D778A" w:rsidP="002C3A73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张伟伟</w:t>
            </w: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923255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殷雅俊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清华大学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生命体中的分形时空与分数阶动力学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:5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szCs w:val="21"/>
              </w:rPr>
              <w:t>:1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/>
            <w:shd w:val="clear" w:color="auto" w:fill="00B0F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923255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李德才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清华大学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磁性液体的奇异特性及展示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:1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szCs w:val="21"/>
              </w:rPr>
              <w:t>:4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47" w:type="dxa"/>
            <w:vMerge/>
            <w:shd w:val="clear" w:color="auto" w:fill="00B0F0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923255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刘建林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中国石油大学（华东）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923255">
              <w:rPr>
                <w:rFonts w:ascii="Times New Roman" w:hAnsi="Times New Roman" w:cs="Times New Roman" w:hint="eastAsia"/>
                <w:szCs w:val="21"/>
              </w:rPr>
              <w:t>力学教学科研中的一些琐碎思考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Default="00923255" w:rsidP="00923255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 w:hint="eastAsia"/>
                <w:szCs w:val="21"/>
              </w:rPr>
              <w:t>:0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47" w:type="dxa"/>
            <w:vMerge/>
            <w:shd w:val="clear" w:color="auto" w:fill="00B0F0"/>
          </w:tcPr>
          <w:p w:rsidR="00923255" w:rsidRPr="00076106" w:rsidRDefault="00923255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Tr="002C3A73">
        <w:tc>
          <w:tcPr>
            <w:tcW w:w="8522" w:type="dxa"/>
            <w:gridSpan w:val="6"/>
            <w:shd w:val="clear" w:color="auto" w:fill="C00000"/>
            <w:vAlign w:val="center"/>
          </w:tcPr>
          <w:p w:rsidR="00923255" w:rsidRPr="00076106" w:rsidRDefault="00923255" w:rsidP="00923255">
            <w:pPr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午休</w:t>
            </w:r>
          </w:p>
        </w:tc>
      </w:tr>
      <w:tr w:rsidR="004B3C31" w:rsidTr="002C3A73">
        <w:tc>
          <w:tcPr>
            <w:tcW w:w="722" w:type="dxa"/>
            <w:shd w:val="clear" w:color="auto" w:fill="FFFF00"/>
            <w:vAlign w:val="center"/>
          </w:tcPr>
          <w:p w:rsidR="004B3C31" w:rsidRPr="00076106" w:rsidRDefault="00923255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4B3C31" w:rsidRPr="00076106" w:rsidRDefault="00FD2488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李子丰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4B3C31" w:rsidRPr="00076106" w:rsidRDefault="00FD2488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燕山大学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4B3C31" w:rsidRPr="00076106" w:rsidRDefault="00FD2488" w:rsidP="00FD2488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FD2488">
              <w:rPr>
                <w:rFonts w:ascii="Times New Roman" w:hAnsi="Times New Roman" w:cs="Times New Roman" w:hint="eastAsia"/>
                <w:szCs w:val="21"/>
              </w:rPr>
              <w:t>坚持唯物主义时空质能观发展牛顿力学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B3C31" w:rsidRPr="00076106" w:rsidRDefault="004B3C31" w:rsidP="004B3C31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szCs w:val="21"/>
              </w:rPr>
              <w:t>:5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 w:val="restart"/>
            <w:shd w:val="clear" w:color="auto" w:fill="00B0F0"/>
            <w:vAlign w:val="center"/>
          </w:tcPr>
          <w:p w:rsidR="004B3C31" w:rsidRPr="00076106" w:rsidRDefault="004E1CB4" w:rsidP="002C3A73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王学滨</w:t>
            </w:r>
          </w:p>
        </w:tc>
      </w:tr>
      <w:tr w:rsidR="00FD2488" w:rsidTr="002C3A73">
        <w:tc>
          <w:tcPr>
            <w:tcW w:w="722" w:type="dxa"/>
            <w:shd w:val="clear" w:color="auto" w:fill="FFFF00"/>
            <w:vAlign w:val="center"/>
          </w:tcPr>
          <w:p w:rsidR="00FD2488" w:rsidRPr="00076106" w:rsidRDefault="00FD2488" w:rsidP="00FD2488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FD2488" w:rsidRPr="00076106" w:rsidRDefault="00FD2488" w:rsidP="00FD2488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黄再兴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FD2488" w:rsidRPr="00076106" w:rsidRDefault="00FD2488" w:rsidP="00FD248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南京航空航天大学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FD2488" w:rsidRPr="00076106" w:rsidRDefault="00FD2488" w:rsidP="00FD2488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古汉字中的力学观念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FD2488" w:rsidRPr="00076106" w:rsidRDefault="00FD2488" w:rsidP="00FD2488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:5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szCs w:val="21"/>
              </w:rPr>
              <w:t>:20</w:t>
            </w:r>
          </w:p>
        </w:tc>
        <w:tc>
          <w:tcPr>
            <w:tcW w:w="1347" w:type="dxa"/>
            <w:vMerge/>
            <w:shd w:val="clear" w:color="auto" w:fill="00B0F0"/>
            <w:vAlign w:val="center"/>
          </w:tcPr>
          <w:p w:rsidR="00FD2488" w:rsidRDefault="00FD2488" w:rsidP="00FD2488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33F9E" w:rsidTr="002C3A73">
        <w:tc>
          <w:tcPr>
            <w:tcW w:w="722" w:type="dxa"/>
            <w:shd w:val="clear" w:color="auto" w:fill="FFFF00"/>
            <w:vAlign w:val="center"/>
          </w:tcPr>
          <w:p w:rsidR="00133F9E" w:rsidRPr="00076106" w:rsidRDefault="00FD2488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133F9E" w:rsidRPr="00076106" w:rsidRDefault="00133F9E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刘曰武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133F9E" w:rsidRPr="00076106" w:rsidRDefault="00133F9E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中国科学院</w:t>
            </w:r>
            <w:r>
              <w:rPr>
                <w:rFonts w:ascii="Times New Roman" w:hAnsi="Times New Roman" w:cs="Times New Roman"/>
                <w:szCs w:val="21"/>
              </w:rPr>
              <w:t>力学研究所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133F9E" w:rsidRPr="00076106" w:rsidRDefault="00133F9E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133F9E">
              <w:rPr>
                <w:rFonts w:ascii="Times New Roman" w:hAnsi="Times New Roman" w:cs="Times New Roman" w:hint="eastAsia"/>
                <w:szCs w:val="21"/>
              </w:rPr>
              <w:t>地</w:t>
            </w:r>
            <w:r w:rsidRPr="00133F9E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133F9E">
              <w:rPr>
                <w:rFonts w:ascii="Times New Roman" w:hAnsi="Times New Roman" w:cs="Times New Roman" w:hint="eastAsia"/>
                <w:szCs w:val="21"/>
              </w:rPr>
              <w:t>深层煤炭气化及</w:t>
            </w:r>
            <w:r w:rsidRPr="00133F9E">
              <w:rPr>
                <w:rFonts w:ascii="Times New Roman" w:hAnsi="Times New Roman" w:cs="Times New Roman" w:hint="eastAsia"/>
                <w:szCs w:val="21"/>
              </w:rPr>
              <w:t>CCUS</w:t>
            </w:r>
            <w:r w:rsidRPr="00133F9E">
              <w:rPr>
                <w:rFonts w:ascii="Times New Roman" w:hAnsi="Times New Roman" w:cs="Times New Roman" w:hint="eastAsia"/>
                <w:szCs w:val="21"/>
              </w:rPr>
              <w:t>漫谈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133F9E" w:rsidRDefault="00FD2488" w:rsidP="004B3C31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:2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szCs w:val="21"/>
              </w:rPr>
              <w:t>:4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/>
            <w:shd w:val="clear" w:color="auto" w:fill="00B0F0"/>
            <w:vAlign w:val="center"/>
          </w:tcPr>
          <w:p w:rsidR="00133F9E" w:rsidRDefault="00133F9E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3C31" w:rsidTr="002C3A73">
        <w:tc>
          <w:tcPr>
            <w:tcW w:w="722" w:type="dxa"/>
            <w:shd w:val="clear" w:color="auto" w:fill="FFFF00"/>
            <w:vAlign w:val="center"/>
          </w:tcPr>
          <w:p w:rsidR="004B3C31" w:rsidRPr="00076106" w:rsidRDefault="00FD2488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陈奎孚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中国农业大学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4B3C31" w:rsidRPr="00076106" w:rsidRDefault="004B3C31" w:rsidP="002C3A73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从几何、力矩和科学三个单词的词源来看科学研究的需求性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B3C31" w:rsidRPr="00076106" w:rsidRDefault="00FD2488" w:rsidP="004B3C31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:4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:10</w:t>
            </w:r>
          </w:p>
        </w:tc>
        <w:tc>
          <w:tcPr>
            <w:tcW w:w="1347" w:type="dxa"/>
            <w:vMerge/>
            <w:shd w:val="clear" w:color="auto" w:fill="00B0F0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3C31" w:rsidTr="002C3A73">
        <w:tc>
          <w:tcPr>
            <w:tcW w:w="722" w:type="dxa"/>
            <w:shd w:val="clear" w:color="auto" w:fill="FFFF00"/>
            <w:vAlign w:val="center"/>
          </w:tcPr>
          <w:p w:rsidR="004B3C31" w:rsidRPr="00076106" w:rsidRDefault="00FD2488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4B3C31" w:rsidRPr="00076106" w:rsidRDefault="004B3C31" w:rsidP="002E6CFD">
            <w:pPr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杨迪雄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60" w:lineRule="auto"/>
              <w:rPr>
                <w:szCs w:val="21"/>
              </w:rPr>
            </w:pPr>
            <w:r w:rsidRPr="00076106">
              <w:rPr>
                <w:rFonts w:hint="eastAsia"/>
                <w:szCs w:val="21"/>
              </w:rPr>
              <w:t>大连理工大学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12" w:lineRule="auto"/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随机振动的发展历史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B3C31" w:rsidRPr="00076106" w:rsidRDefault="00FD2488" w:rsidP="004B3C31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:10-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:3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/>
            <w:shd w:val="clear" w:color="auto" w:fill="00B0F0"/>
          </w:tcPr>
          <w:p w:rsidR="004B3C31" w:rsidRPr="00076106" w:rsidRDefault="004B3C31" w:rsidP="002E6CFD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3C31" w:rsidTr="002C3A73">
        <w:tc>
          <w:tcPr>
            <w:tcW w:w="722" w:type="dxa"/>
            <w:shd w:val="clear" w:color="auto" w:fill="FFFF00"/>
            <w:vAlign w:val="center"/>
          </w:tcPr>
          <w:p w:rsidR="004B3C31" w:rsidRPr="00076106" w:rsidRDefault="00FD2488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高南</w:t>
            </w:r>
          </w:p>
        </w:tc>
        <w:tc>
          <w:tcPr>
            <w:tcW w:w="1767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哈尔滨工业大学</w:t>
            </w:r>
            <w:r w:rsidRPr="00076106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076106">
              <w:rPr>
                <w:rFonts w:ascii="Times New Roman" w:hAnsi="Times New Roman" w:cs="Times New Roman" w:hint="eastAsia"/>
                <w:szCs w:val="21"/>
              </w:rPr>
              <w:t>深圳</w:t>
            </w:r>
            <w:r w:rsidRPr="00076106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384" w:type="dxa"/>
            <w:shd w:val="clear" w:color="auto" w:fill="FFFF00"/>
            <w:vAlign w:val="center"/>
          </w:tcPr>
          <w:p w:rsidR="004B3C31" w:rsidRPr="00076106" w:rsidRDefault="004B3C31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科技馆流体力学展品调研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B3C31" w:rsidRPr="00076106" w:rsidRDefault="00FD2488" w:rsidP="004B3C31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:3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szCs w:val="21"/>
              </w:rPr>
              <w:t>:0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47" w:type="dxa"/>
            <w:vMerge/>
            <w:shd w:val="clear" w:color="auto" w:fill="00B0F0"/>
          </w:tcPr>
          <w:p w:rsidR="004B3C31" w:rsidRPr="00076106" w:rsidRDefault="004B3C31" w:rsidP="002F7089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3C31" w:rsidTr="002C3A73">
        <w:tc>
          <w:tcPr>
            <w:tcW w:w="722" w:type="dxa"/>
            <w:shd w:val="clear" w:color="auto" w:fill="92D050"/>
            <w:vAlign w:val="center"/>
          </w:tcPr>
          <w:p w:rsidR="004B3C31" w:rsidRPr="00076106" w:rsidRDefault="00FD2488" w:rsidP="00E25B7D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4B3C31" w:rsidRPr="00076106" w:rsidRDefault="004B3C31" w:rsidP="002E6CFD">
            <w:pPr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谢锡麟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4B3C31" w:rsidRPr="00076106" w:rsidRDefault="004B3C31" w:rsidP="00923255">
            <w:pPr>
              <w:spacing w:line="360" w:lineRule="auto"/>
              <w:rPr>
                <w:szCs w:val="21"/>
              </w:rPr>
            </w:pPr>
            <w:r w:rsidRPr="00076106">
              <w:rPr>
                <w:rFonts w:hint="eastAsia"/>
                <w:szCs w:val="21"/>
              </w:rPr>
              <w:t>复旦大学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4B3C31" w:rsidRPr="00076106" w:rsidRDefault="004B3C31" w:rsidP="00923255">
            <w:pPr>
              <w:spacing w:line="312" w:lineRule="auto"/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面对大中小学生进行科普报告的现有认识与体会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4B3C31" w:rsidRPr="00076106" w:rsidRDefault="00FD2488" w:rsidP="004B3C31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:0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szCs w:val="21"/>
              </w:rPr>
              <w:t>:2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 w:val="restart"/>
            <w:shd w:val="clear" w:color="auto" w:fill="00B0F0"/>
            <w:vAlign w:val="center"/>
          </w:tcPr>
          <w:p w:rsidR="004B3C31" w:rsidRPr="00076106" w:rsidRDefault="005D778A" w:rsidP="002C3A73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高南</w:t>
            </w: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FD2488" w:rsidP="0092325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王学滨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szCs w:val="21"/>
              </w:rPr>
            </w:pPr>
            <w:r w:rsidRPr="00076106">
              <w:rPr>
                <w:rFonts w:hint="eastAsia"/>
                <w:szCs w:val="21"/>
              </w:rPr>
              <w:t>辽宁工程技术大学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岩石力学科普及科普诗</w:t>
            </w:r>
            <w:r w:rsidRPr="0007610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FD2488" w:rsidP="00923255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:2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16:50</w:t>
            </w:r>
          </w:p>
        </w:tc>
        <w:tc>
          <w:tcPr>
            <w:tcW w:w="1347" w:type="dxa"/>
            <w:vMerge/>
            <w:shd w:val="clear" w:color="auto" w:fill="00B0F0"/>
          </w:tcPr>
          <w:p w:rsidR="00923255" w:rsidRPr="00076106" w:rsidRDefault="00923255" w:rsidP="00923255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FD2488" w:rsidP="0092325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赵丽滨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北京航空航天大学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先进复合材料发展历史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FD2488" w:rsidP="002C3A73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6:50-17:15</w:t>
            </w:r>
          </w:p>
        </w:tc>
        <w:tc>
          <w:tcPr>
            <w:tcW w:w="1347" w:type="dxa"/>
            <w:vMerge/>
            <w:shd w:val="clear" w:color="auto" w:fill="00B0F0"/>
          </w:tcPr>
          <w:p w:rsidR="00923255" w:rsidRPr="00076106" w:rsidRDefault="00923255" w:rsidP="00923255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FD2488" w:rsidP="0092325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张伟伟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szCs w:val="21"/>
              </w:rPr>
            </w:pPr>
            <w:r w:rsidRPr="00076106">
              <w:rPr>
                <w:rFonts w:hint="eastAsia"/>
                <w:szCs w:val="21"/>
              </w:rPr>
              <w:t>东莞理工学院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马太效应的力学模型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FD2488" w:rsidP="002C3A73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7:15-17:40</w:t>
            </w:r>
          </w:p>
        </w:tc>
        <w:tc>
          <w:tcPr>
            <w:tcW w:w="1347" w:type="dxa"/>
            <w:vMerge/>
            <w:shd w:val="clear" w:color="auto" w:fill="00B0F0"/>
          </w:tcPr>
          <w:p w:rsidR="00923255" w:rsidRPr="00076106" w:rsidRDefault="00923255" w:rsidP="00923255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FD2488" w:rsidP="0092325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83297A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张一</w:t>
            </w:r>
            <w:r w:rsidR="0083297A">
              <w:rPr>
                <w:rFonts w:ascii="Times New Roman" w:hAnsi="Times New Roman" w:cs="Times New Roman" w:hint="eastAsia"/>
                <w:szCs w:val="21"/>
              </w:rPr>
              <w:t>、孙博华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西安建筑科技大学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意大利面条断裂动力学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FD2488" w:rsidP="008C6EA0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:40-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szCs w:val="21"/>
              </w:rPr>
              <w:t>:0</w:t>
            </w:r>
            <w:r w:rsidR="008C6EA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47" w:type="dxa"/>
            <w:vMerge/>
            <w:shd w:val="clear" w:color="auto" w:fill="00B0F0"/>
          </w:tcPr>
          <w:p w:rsidR="00923255" w:rsidRPr="00076106" w:rsidRDefault="00923255" w:rsidP="00923255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3255" w:rsidRPr="00076106" w:rsidTr="002C3A73">
        <w:tc>
          <w:tcPr>
            <w:tcW w:w="722" w:type="dxa"/>
            <w:shd w:val="clear" w:color="auto" w:fill="92D050"/>
            <w:vAlign w:val="center"/>
          </w:tcPr>
          <w:p w:rsidR="00923255" w:rsidRPr="00076106" w:rsidRDefault="00FD2488" w:rsidP="0092325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906" w:type="dxa"/>
            <w:shd w:val="clear" w:color="auto" w:fill="92D050"/>
            <w:vAlign w:val="center"/>
          </w:tcPr>
          <w:p w:rsidR="00923255" w:rsidRPr="00076106" w:rsidRDefault="00923255" w:rsidP="0083297A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李翔</w:t>
            </w:r>
            <w:r w:rsidR="0083297A">
              <w:rPr>
                <w:rFonts w:ascii="Times New Roman" w:hAnsi="Times New Roman" w:cs="Times New Roman" w:hint="eastAsia"/>
                <w:szCs w:val="21"/>
              </w:rPr>
              <w:t>、孙博华</w:t>
            </w:r>
          </w:p>
        </w:tc>
        <w:tc>
          <w:tcPr>
            <w:tcW w:w="1767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西安建筑科技大学</w:t>
            </w:r>
          </w:p>
        </w:tc>
        <w:tc>
          <w:tcPr>
            <w:tcW w:w="2384" w:type="dxa"/>
            <w:shd w:val="clear" w:color="auto" w:fill="92D050"/>
            <w:vAlign w:val="center"/>
          </w:tcPr>
          <w:p w:rsidR="00923255" w:rsidRPr="00076106" w:rsidRDefault="00923255" w:rsidP="00923255">
            <w:pPr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076106">
              <w:rPr>
                <w:rFonts w:ascii="Times New Roman" w:hAnsi="Times New Roman" w:cs="Times New Roman" w:hint="eastAsia"/>
                <w:szCs w:val="21"/>
              </w:rPr>
              <w:t>橡皮筋</w:t>
            </w:r>
            <w:bookmarkStart w:id="0" w:name="_GoBack"/>
            <w:bookmarkEnd w:id="0"/>
            <w:r w:rsidRPr="00076106">
              <w:rPr>
                <w:rFonts w:ascii="Times New Roman" w:hAnsi="Times New Roman" w:cs="Times New Roman" w:hint="eastAsia"/>
                <w:szCs w:val="21"/>
              </w:rPr>
              <w:t>拉伸弹射动力学</w:t>
            </w:r>
          </w:p>
        </w:tc>
        <w:tc>
          <w:tcPr>
            <w:tcW w:w="1396" w:type="dxa"/>
            <w:shd w:val="clear" w:color="auto" w:fill="92D050"/>
            <w:vAlign w:val="center"/>
          </w:tcPr>
          <w:p w:rsidR="00923255" w:rsidRPr="00076106" w:rsidRDefault="00923255" w:rsidP="008C6EA0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FD2488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 w:rsidR="00FD2488">
              <w:rPr>
                <w:rFonts w:ascii="Times New Roman" w:hAnsi="Times New Roman" w:cs="Times New Roman"/>
                <w:szCs w:val="21"/>
              </w:rPr>
              <w:t>0</w:t>
            </w:r>
            <w:r w:rsidR="008C6EA0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 w:rsidR="008C6EA0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47" w:type="dxa"/>
            <w:vMerge/>
            <w:shd w:val="clear" w:color="auto" w:fill="00B0F0"/>
          </w:tcPr>
          <w:p w:rsidR="00923255" w:rsidRPr="00076106" w:rsidRDefault="00923255" w:rsidP="00923255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07CDF" w:rsidRPr="00007CDF" w:rsidRDefault="00007CDF" w:rsidP="009232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07CDF" w:rsidRPr="0000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DF" w:rsidRDefault="00007CDF" w:rsidP="00007CDF">
      <w:r>
        <w:separator/>
      </w:r>
    </w:p>
  </w:endnote>
  <w:endnote w:type="continuationSeparator" w:id="0">
    <w:p w:rsidR="00007CDF" w:rsidRDefault="00007CDF" w:rsidP="0000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DF" w:rsidRDefault="00007CDF" w:rsidP="00007CDF">
      <w:r>
        <w:separator/>
      </w:r>
    </w:p>
  </w:footnote>
  <w:footnote w:type="continuationSeparator" w:id="0">
    <w:p w:rsidR="00007CDF" w:rsidRDefault="00007CDF" w:rsidP="0000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A7"/>
    <w:rsid w:val="00007CDF"/>
    <w:rsid w:val="00076106"/>
    <w:rsid w:val="00133F9E"/>
    <w:rsid w:val="00157ED2"/>
    <w:rsid w:val="00172283"/>
    <w:rsid w:val="001766A7"/>
    <w:rsid w:val="0018310A"/>
    <w:rsid w:val="002C3A73"/>
    <w:rsid w:val="002E6CFD"/>
    <w:rsid w:val="002F7089"/>
    <w:rsid w:val="0032739D"/>
    <w:rsid w:val="00384B7C"/>
    <w:rsid w:val="003C0D2F"/>
    <w:rsid w:val="003E7E91"/>
    <w:rsid w:val="0042235B"/>
    <w:rsid w:val="00446E42"/>
    <w:rsid w:val="00452E71"/>
    <w:rsid w:val="0047747B"/>
    <w:rsid w:val="004A57B9"/>
    <w:rsid w:val="004B3C31"/>
    <w:rsid w:val="004E1CB4"/>
    <w:rsid w:val="00522F5D"/>
    <w:rsid w:val="005D778A"/>
    <w:rsid w:val="0067163B"/>
    <w:rsid w:val="00702A4E"/>
    <w:rsid w:val="0079307F"/>
    <w:rsid w:val="007E7919"/>
    <w:rsid w:val="007F2F58"/>
    <w:rsid w:val="00823014"/>
    <w:rsid w:val="0083297A"/>
    <w:rsid w:val="00855745"/>
    <w:rsid w:val="008C684B"/>
    <w:rsid w:val="008C6EA0"/>
    <w:rsid w:val="008E73AB"/>
    <w:rsid w:val="00923255"/>
    <w:rsid w:val="00AA6EFD"/>
    <w:rsid w:val="00AE121D"/>
    <w:rsid w:val="00B0598E"/>
    <w:rsid w:val="00B861B7"/>
    <w:rsid w:val="00CB6E0F"/>
    <w:rsid w:val="00CE2469"/>
    <w:rsid w:val="00D918D2"/>
    <w:rsid w:val="00E25B7D"/>
    <w:rsid w:val="00E64D6C"/>
    <w:rsid w:val="00EB0E0C"/>
    <w:rsid w:val="00ED2D15"/>
    <w:rsid w:val="00F14FC1"/>
    <w:rsid w:val="00F558DB"/>
    <w:rsid w:val="00F60540"/>
    <w:rsid w:val="00F7485D"/>
    <w:rsid w:val="00F82919"/>
    <w:rsid w:val="00FA67FC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580FB7-AE3B-4C72-B26D-DCA27B83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CDF"/>
    <w:rPr>
      <w:sz w:val="18"/>
      <w:szCs w:val="18"/>
    </w:rPr>
  </w:style>
  <w:style w:type="table" w:styleId="a7">
    <w:name w:val="Table Grid"/>
    <w:basedOn w:val="a1"/>
    <w:uiPriority w:val="59"/>
    <w:rsid w:val="002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C0D2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84B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dm/kllAAXjaij2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171</Words>
  <Characters>978</Characters>
  <Application>Microsoft Office Word</Application>
  <DocSecurity>0</DocSecurity>
  <Lines>8</Lines>
  <Paragraphs>2</Paragraphs>
  <ScaleCrop>false</ScaleCrop>
  <Company>Sky123.Org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2021-12-01T08:34:00Z</dcterms:created>
  <dcterms:modified xsi:type="dcterms:W3CDTF">2021-12-15T00:08:00Z</dcterms:modified>
</cp:coreProperties>
</file>