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91" w:rsidRDefault="002C5D87" w:rsidP="00D17A9D">
      <w:pPr>
        <w:spacing w:afterLines="50"/>
        <w:jc w:val="center"/>
        <w:rPr>
          <w:b/>
          <w:sz w:val="24"/>
          <w:szCs w:val="24"/>
        </w:rPr>
      </w:pPr>
      <w:r w:rsidRPr="002C5D87">
        <w:rPr>
          <w:rFonts w:hint="eastAsia"/>
          <w:b/>
          <w:sz w:val="24"/>
          <w:szCs w:val="24"/>
        </w:rPr>
        <w:t>2000-2016</w:t>
      </w:r>
      <w:r w:rsidRPr="002C5D87">
        <w:rPr>
          <w:rFonts w:hint="eastAsia"/>
          <w:b/>
          <w:sz w:val="24"/>
          <w:szCs w:val="24"/>
        </w:rPr>
        <w:t>年我校</w:t>
      </w:r>
      <w:r>
        <w:rPr>
          <w:rFonts w:hint="eastAsia"/>
          <w:b/>
          <w:sz w:val="24"/>
          <w:szCs w:val="24"/>
        </w:rPr>
        <w:t>作</w:t>
      </w:r>
      <w:r w:rsidRPr="002C5D87">
        <w:rPr>
          <w:rFonts w:hint="eastAsia"/>
          <w:b/>
          <w:sz w:val="24"/>
          <w:szCs w:val="24"/>
        </w:rPr>
        <w:t>为第一单位获得的教育部高等学校科学研究优秀成果奖清单</w:t>
      </w:r>
    </w:p>
    <w:tbl>
      <w:tblPr>
        <w:tblStyle w:val="a5"/>
        <w:tblW w:w="8613" w:type="dxa"/>
        <w:tblLook w:val="04A0"/>
      </w:tblPr>
      <w:tblGrid>
        <w:gridCol w:w="685"/>
        <w:gridCol w:w="796"/>
        <w:gridCol w:w="2335"/>
        <w:gridCol w:w="1155"/>
        <w:gridCol w:w="1338"/>
        <w:gridCol w:w="1162"/>
        <w:gridCol w:w="1142"/>
      </w:tblGrid>
      <w:tr w:rsidR="00485BB2" w:rsidTr="006F5E4F">
        <w:trPr>
          <w:trHeight w:val="454"/>
        </w:trPr>
        <w:tc>
          <w:tcPr>
            <w:tcW w:w="685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6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年度</w:t>
            </w: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1155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完成人</w:t>
            </w:r>
          </w:p>
        </w:tc>
        <w:tc>
          <w:tcPr>
            <w:tcW w:w="1338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获奖类别</w:t>
            </w:r>
          </w:p>
        </w:tc>
        <w:tc>
          <w:tcPr>
            <w:tcW w:w="1162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获奖等级</w:t>
            </w:r>
          </w:p>
        </w:tc>
        <w:tc>
          <w:tcPr>
            <w:tcW w:w="1142" w:type="dxa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学校排名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796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2003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proofErr w:type="gramStart"/>
            <w:r w:rsidRPr="006F5E4F">
              <w:rPr>
                <w:rFonts w:hint="eastAsia"/>
                <w:color w:val="000000"/>
                <w:szCs w:val="21"/>
              </w:rPr>
              <w:t>欠平衡</w:t>
            </w:r>
            <w:proofErr w:type="gramEnd"/>
            <w:r w:rsidRPr="006F5E4F">
              <w:rPr>
                <w:rFonts w:hint="eastAsia"/>
                <w:color w:val="000000"/>
                <w:szCs w:val="21"/>
              </w:rPr>
              <w:t>钻井井筒多相流动规律研究</w:t>
            </w:r>
          </w:p>
        </w:tc>
        <w:tc>
          <w:tcPr>
            <w:tcW w:w="1155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孙宝江等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796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2004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hint="eastAsia"/>
                <w:szCs w:val="21"/>
              </w:rPr>
              <w:t>两段提升管催化裂化技术</w:t>
            </w:r>
          </w:p>
        </w:tc>
        <w:tc>
          <w:tcPr>
            <w:tcW w:w="1155" w:type="dxa"/>
            <w:vAlign w:val="center"/>
          </w:tcPr>
          <w:p w:rsidR="00485BB2" w:rsidRPr="006F5E4F" w:rsidRDefault="00D17A9D" w:rsidP="006F5E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张建芳</w:t>
            </w:r>
            <w:r w:rsidR="00485BB2" w:rsidRPr="006F5E4F">
              <w:rPr>
                <w:rFonts w:hint="eastAsia"/>
                <w:szCs w:val="21"/>
              </w:rPr>
              <w:t>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技术发明奖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一等奖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796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2005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剩余油饱和度描述方法研究-</w:t>
            </w:r>
            <w:proofErr w:type="gramStart"/>
            <w:r w:rsidRPr="006F5E4F">
              <w:rPr>
                <w:rFonts w:ascii="宋体" w:hAnsi="宋体" w:cs="宋体" w:hint="eastAsia"/>
                <w:kern w:val="0"/>
                <w:szCs w:val="21"/>
              </w:rPr>
              <w:t>单砂体</w:t>
            </w:r>
            <w:proofErr w:type="gramEnd"/>
            <w:r w:rsidRPr="006F5E4F">
              <w:rPr>
                <w:rFonts w:ascii="宋体" w:hAnsi="宋体" w:cs="宋体" w:hint="eastAsia"/>
                <w:kern w:val="0"/>
                <w:szCs w:val="21"/>
              </w:rPr>
              <w:t>剩余油快速动态分析系统</w:t>
            </w:r>
          </w:p>
        </w:tc>
        <w:tc>
          <w:tcPr>
            <w:tcW w:w="1155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proofErr w:type="gramStart"/>
            <w:r w:rsidRPr="006F5E4F">
              <w:rPr>
                <w:rFonts w:hint="eastAsia"/>
                <w:szCs w:val="21"/>
              </w:rPr>
              <w:t>姜瑞忠</w:t>
            </w:r>
            <w:proofErr w:type="gramEnd"/>
            <w:r w:rsidRPr="006F5E4F">
              <w:rPr>
                <w:rFonts w:hint="eastAsia"/>
                <w:szCs w:val="21"/>
              </w:rPr>
              <w:t>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2006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color w:val="000000"/>
                <w:kern w:val="0"/>
                <w:szCs w:val="21"/>
              </w:rPr>
              <w:t>井下油水分离技术研究</w:t>
            </w:r>
          </w:p>
        </w:tc>
        <w:tc>
          <w:tcPr>
            <w:tcW w:w="1155" w:type="dxa"/>
            <w:vAlign w:val="center"/>
          </w:tcPr>
          <w:p w:rsidR="00485BB2" w:rsidRPr="006F5E4F" w:rsidRDefault="00D17A9D" w:rsidP="006F5E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张琪</w:t>
            </w:r>
            <w:r w:rsidR="00485BB2" w:rsidRPr="006F5E4F">
              <w:rPr>
                <w:rFonts w:hint="eastAsia"/>
                <w:szCs w:val="21"/>
              </w:rPr>
              <w:t>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非导电工程陶瓷电火花加工技术研究</w:t>
            </w:r>
          </w:p>
        </w:tc>
        <w:tc>
          <w:tcPr>
            <w:tcW w:w="1155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刘永红等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796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2007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复杂油藏试井解释新方法研究与应用</w:t>
            </w:r>
          </w:p>
        </w:tc>
        <w:tc>
          <w:tcPr>
            <w:tcW w:w="1155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姚军等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2008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hint="eastAsia"/>
                <w:szCs w:val="21"/>
              </w:rPr>
              <w:t>以深部调驱为中心的改善水</w:t>
            </w:r>
            <w:proofErr w:type="gramStart"/>
            <w:r w:rsidRPr="006F5E4F">
              <w:rPr>
                <w:rFonts w:hint="eastAsia"/>
                <w:szCs w:val="21"/>
              </w:rPr>
              <w:t>驱技术</w:t>
            </w:r>
            <w:proofErr w:type="gramEnd"/>
          </w:p>
        </w:tc>
        <w:tc>
          <w:tcPr>
            <w:tcW w:w="1155" w:type="dxa"/>
            <w:vAlign w:val="center"/>
          </w:tcPr>
          <w:p w:rsidR="00485BB2" w:rsidRPr="006F5E4F" w:rsidRDefault="00F14631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葛际江等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一等奖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hint="eastAsia"/>
                <w:szCs w:val="21"/>
              </w:rPr>
              <w:t>微细复合型</w:t>
            </w:r>
            <w:proofErr w:type="gramStart"/>
            <w:r w:rsidRPr="006F5E4F">
              <w:rPr>
                <w:rFonts w:hint="eastAsia"/>
                <w:szCs w:val="21"/>
              </w:rPr>
              <w:t>腔</w:t>
            </w:r>
            <w:proofErr w:type="gramEnd"/>
            <w:r w:rsidRPr="006F5E4F">
              <w:rPr>
                <w:rFonts w:hint="eastAsia"/>
                <w:szCs w:val="21"/>
              </w:rPr>
              <w:t>割缝筛管的加工与应用技术</w:t>
            </w:r>
          </w:p>
        </w:tc>
        <w:tc>
          <w:tcPr>
            <w:tcW w:w="1155" w:type="dxa"/>
            <w:vAlign w:val="center"/>
          </w:tcPr>
          <w:p w:rsidR="00485BB2" w:rsidRPr="006F5E4F" w:rsidRDefault="00F14631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刘永红等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796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2009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hint="eastAsia"/>
                <w:szCs w:val="21"/>
              </w:rPr>
              <w:t>聚合物驱后提高采收率接替技术研究与应用</w:t>
            </w:r>
          </w:p>
        </w:tc>
        <w:tc>
          <w:tcPr>
            <w:tcW w:w="1155" w:type="dxa"/>
            <w:vAlign w:val="center"/>
          </w:tcPr>
          <w:p w:rsidR="00485BB2" w:rsidRPr="006F5E4F" w:rsidRDefault="00F14631" w:rsidP="006F5E4F">
            <w:pPr>
              <w:jc w:val="left"/>
              <w:rPr>
                <w:szCs w:val="21"/>
              </w:rPr>
            </w:pPr>
            <w:proofErr w:type="gramStart"/>
            <w:r w:rsidRPr="006F5E4F">
              <w:rPr>
                <w:rFonts w:hint="eastAsia"/>
                <w:szCs w:val="21"/>
              </w:rPr>
              <w:t>戴彩丽等</w:t>
            </w:r>
            <w:proofErr w:type="gramEnd"/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2011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proofErr w:type="gramStart"/>
            <w:r w:rsidRPr="006F5E4F">
              <w:rPr>
                <w:rFonts w:ascii="宋体" w:hAnsi="宋体" w:cs="宋体" w:hint="eastAsia"/>
                <w:kern w:val="0"/>
                <w:szCs w:val="21"/>
              </w:rPr>
              <w:t>柴西第三系</w:t>
            </w:r>
            <w:proofErr w:type="gramEnd"/>
            <w:r w:rsidRPr="006F5E4F">
              <w:rPr>
                <w:rFonts w:ascii="宋体" w:hAnsi="宋体" w:cs="宋体" w:hint="eastAsia"/>
                <w:kern w:val="0"/>
                <w:szCs w:val="21"/>
              </w:rPr>
              <w:t>构造演化与油气成藏研究</w:t>
            </w:r>
          </w:p>
        </w:tc>
        <w:tc>
          <w:tcPr>
            <w:tcW w:w="1155" w:type="dxa"/>
            <w:vAlign w:val="center"/>
          </w:tcPr>
          <w:p w:rsidR="00485BB2" w:rsidRPr="006F5E4F" w:rsidRDefault="00F14631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钟建华等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一等奖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氮气泡沫发生系统及增产系列技术在国内外规模应用</w:t>
            </w:r>
          </w:p>
        </w:tc>
        <w:tc>
          <w:tcPr>
            <w:tcW w:w="1155" w:type="dxa"/>
            <w:vAlign w:val="center"/>
          </w:tcPr>
          <w:p w:rsidR="00485BB2" w:rsidRPr="006F5E4F" w:rsidRDefault="00F14631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李兆敏等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2012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济阳</w:t>
            </w:r>
            <w:proofErr w:type="gramStart"/>
            <w:r w:rsidRPr="006F5E4F">
              <w:rPr>
                <w:rFonts w:ascii="宋体" w:hAnsi="宋体" w:cs="宋体" w:hint="eastAsia"/>
                <w:kern w:val="0"/>
                <w:szCs w:val="21"/>
              </w:rPr>
              <w:t>坳</w:t>
            </w:r>
            <w:proofErr w:type="gramEnd"/>
            <w:r w:rsidRPr="006F5E4F">
              <w:rPr>
                <w:rFonts w:ascii="宋体" w:hAnsi="宋体" w:cs="宋体" w:hint="eastAsia"/>
                <w:kern w:val="0"/>
                <w:szCs w:val="21"/>
              </w:rPr>
              <w:t>陷古近系湖相成</w:t>
            </w:r>
            <w:proofErr w:type="gramStart"/>
            <w:r w:rsidRPr="006F5E4F">
              <w:rPr>
                <w:rFonts w:ascii="宋体" w:hAnsi="宋体" w:cs="宋体" w:hint="eastAsia"/>
                <w:kern w:val="0"/>
                <w:szCs w:val="21"/>
              </w:rPr>
              <w:t>烃</w:t>
            </w:r>
            <w:proofErr w:type="gramEnd"/>
            <w:r w:rsidRPr="006F5E4F">
              <w:rPr>
                <w:rFonts w:ascii="宋体" w:hAnsi="宋体" w:cs="宋体" w:hint="eastAsia"/>
                <w:kern w:val="0"/>
                <w:szCs w:val="21"/>
              </w:rPr>
              <w:t>成藏理论及其应用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钟建华等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一等奖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复杂介质电测井处理和解释新技术及应用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范宜仁等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2013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微细双梯形缝防砂筛管及其精密等离子加工与工业化应用技术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刘永红等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技术发明奖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多维环保型多孔炭的可</w:t>
            </w:r>
            <w:proofErr w:type="gramStart"/>
            <w:r w:rsidRPr="006F5E4F">
              <w:rPr>
                <w:rFonts w:ascii="宋体" w:hAnsi="宋体" w:cs="宋体" w:hint="eastAsia"/>
                <w:kern w:val="0"/>
                <w:szCs w:val="21"/>
              </w:rPr>
              <w:t>控制备及功能化</w:t>
            </w:r>
            <w:proofErr w:type="gramEnd"/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proofErr w:type="gramStart"/>
            <w:r w:rsidRPr="006F5E4F">
              <w:rPr>
                <w:rFonts w:hint="eastAsia"/>
                <w:szCs w:val="21"/>
              </w:rPr>
              <w:t>吴明铂等</w:t>
            </w:r>
            <w:proofErr w:type="gramEnd"/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技术发明奖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含油气盆地不整合结构控烃理论及实践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查明等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化学驱渗流理论与开发技术及其在高含水油田的工业化应用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proofErr w:type="gramStart"/>
            <w:r w:rsidRPr="006F5E4F">
              <w:rPr>
                <w:rFonts w:hint="eastAsia"/>
                <w:szCs w:val="21"/>
              </w:rPr>
              <w:t>侯健等</w:t>
            </w:r>
            <w:proofErr w:type="gramEnd"/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6F5E4F">
        <w:trPr>
          <w:trHeight w:val="454"/>
        </w:trPr>
        <w:tc>
          <w:tcPr>
            <w:tcW w:w="685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796" w:type="dxa"/>
            <w:vAlign w:val="center"/>
          </w:tcPr>
          <w:p w:rsidR="00485BB2" w:rsidRPr="006F5E4F" w:rsidRDefault="00485BB2" w:rsidP="006F5E4F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2014</w:t>
            </w:r>
          </w:p>
        </w:tc>
        <w:tc>
          <w:tcPr>
            <w:tcW w:w="2335" w:type="dxa"/>
            <w:vAlign w:val="center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宋体" w:hAnsi="宋体" w:cs="宋体" w:hint="eastAsia"/>
                <w:kern w:val="0"/>
                <w:szCs w:val="21"/>
              </w:rPr>
              <w:t>缝洞型碳酸盐岩油藏开发新方法及应用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姚军等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16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142" w:type="dxa"/>
            <w:vAlign w:val="center"/>
          </w:tcPr>
          <w:p w:rsidR="00485BB2" w:rsidRPr="006F5E4F" w:rsidRDefault="00485BB2" w:rsidP="006F5E4F">
            <w:pPr>
              <w:jc w:val="left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</w:tbl>
    <w:p w:rsidR="006F5E4F" w:rsidRDefault="006F5E4F"/>
    <w:tbl>
      <w:tblPr>
        <w:tblStyle w:val="a5"/>
        <w:tblW w:w="8613" w:type="dxa"/>
        <w:tblLook w:val="04A0"/>
      </w:tblPr>
      <w:tblGrid>
        <w:gridCol w:w="685"/>
        <w:gridCol w:w="796"/>
        <w:gridCol w:w="2335"/>
        <w:gridCol w:w="1155"/>
        <w:gridCol w:w="1338"/>
        <w:gridCol w:w="1058"/>
        <w:gridCol w:w="1246"/>
      </w:tblGrid>
      <w:tr w:rsidR="00485BB2" w:rsidTr="00C56C6B">
        <w:tc>
          <w:tcPr>
            <w:tcW w:w="685" w:type="dxa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lastRenderedPageBreak/>
              <w:t>19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2015</w:t>
            </w: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color w:val="000000"/>
                <w:szCs w:val="21"/>
              </w:rPr>
              <w:t>碳酸盐岩</w:t>
            </w:r>
            <w:proofErr w:type="gramStart"/>
            <w:r w:rsidRPr="006F5E4F">
              <w:rPr>
                <w:color w:val="000000"/>
                <w:szCs w:val="21"/>
              </w:rPr>
              <w:t>成储控储</w:t>
            </w:r>
            <w:proofErr w:type="gramEnd"/>
            <w:r w:rsidRPr="006F5E4F">
              <w:rPr>
                <w:color w:val="000000"/>
                <w:szCs w:val="21"/>
              </w:rPr>
              <w:t>机理及成藏理论与应用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钟建华等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05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一等奖</w:t>
            </w:r>
          </w:p>
        </w:tc>
        <w:tc>
          <w:tcPr>
            <w:tcW w:w="1246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C56C6B">
        <w:tc>
          <w:tcPr>
            <w:tcW w:w="685" w:type="dxa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796" w:type="dxa"/>
            <w:vMerge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color w:val="000000"/>
                <w:szCs w:val="21"/>
              </w:rPr>
              <w:t>焦化蜡油催化裂解生产丙烯和高辛烷值汽油新技术</w:t>
            </w:r>
            <w:r w:rsidRPr="006F5E4F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李春义等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技术发明奖</w:t>
            </w:r>
          </w:p>
        </w:tc>
        <w:tc>
          <w:tcPr>
            <w:tcW w:w="105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246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C56C6B">
        <w:tc>
          <w:tcPr>
            <w:tcW w:w="685" w:type="dxa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21</w:t>
            </w:r>
          </w:p>
        </w:tc>
        <w:tc>
          <w:tcPr>
            <w:tcW w:w="796" w:type="dxa"/>
            <w:vMerge w:val="restart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2016</w:t>
            </w: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Arial" w:hAnsi="Arial"/>
                <w:color w:val="000000"/>
                <w:szCs w:val="21"/>
                <w:shd w:val="clear" w:color="auto" w:fill="FFFFFF"/>
              </w:rPr>
              <w:t>碳基功能材料的表界面效应原理与设计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薛庆忠等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自然科学奖</w:t>
            </w:r>
          </w:p>
        </w:tc>
        <w:tc>
          <w:tcPr>
            <w:tcW w:w="105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246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C56C6B">
        <w:tc>
          <w:tcPr>
            <w:tcW w:w="685" w:type="dxa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22</w:t>
            </w:r>
          </w:p>
        </w:tc>
        <w:tc>
          <w:tcPr>
            <w:tcW w:w="796" w:type="dxa"/>
            <w:vMerge/>
          </w:tcPr>
          <w:p w:rsidR="00485BB2" w:rsidRPr="006F5E4F" w:rsidRDefault="00485BB2" w:rsidP="002C5D87">
            <w:pPr>
              <w:rPr>
                <w:b/>
                <w:szCs w:val="21"/>
              </w:rPr>
            </w:pP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Arial" w:hAnsi="Arial"/>
                <w:color w:val="000000"/>
                <w:szCs w:val="21"/>
                <w:shd w:val="clear" w:color="auto" w:fill="FFFFFF"/>
              </w:rPr>
              <w:t>聚胺高性能水基钻井液技术及工业化应用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邱正松等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05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246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C56C6B">
        <w:tc>
          <w:tcPr>
            <w:tcW w:w="685" w:type="dxa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23</w:t>
            </w:r>
          </w:p>
        </w:tc>
        <w:tc>
          <w:tcPr>
            <w:tcW w:w="796" w:type="dxa"/>
            <w:vMerge/>
          </w:tcPr>
          <w:p w:rsidR="00485BB2" w:rsidRPr="006F5E4F" w:rsidRDefault="00485BB2" w:rsidP="002C5D87">
            <w:pPr>
              <w:rPr>
                <w:b/>
                <w:szCs w:val="21"/>
              </w:rPr>
            </w:pP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Arial" w:hAnsi="Arial"/>
                <w:color w:val="000000"/>
                <w:szCs w:val="21"/>
                <w:shd w:val="clear" w:color="auto" w:fill="FFFFFF"/>
              </w:rPr>
              <w:t>高含水期油气集输系统安全高效运行关键技术与装备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center"/>
              <w:rPr>
                <w:szCs w:val="21"/>
              </w:rPr>
            </w:pPr>
            <w:proofErr w:type="gramStart"/>
            <w:r w:rsidRPr="006F5E4F">
              <w:rPr>
                <w:rFonts w:hint="eastAsia"/>
                <w:szCs w:val="21"/>
              </w:rPr>
              <w:t>梁法春</w:t>
            </w:r>
            <w:proofErr w:type="gramEnd"/>
            <w:r w:rsidRPr="006F5E4F">
              <w:rPr>
                <w:rFonts w:hint="eastAsia"/>
                <w:szCs w:val="21"/>
              </w:rPr>
              <w:t>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05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246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  <w:tr w:rsidR="00485BB2" w:rsidTr="00C56C6B">
        <w:tc>
          <w:tcPr>
            <w:tcW w:w="685" w:type="dxa"/>
            <w:vAlign w:val="center"/>
          </w:tcPr>
          <w:p w:rsidR="00485BB2" w:rsidRPr="006F5E4F" w:rsidRDefault="00485BB2" w:rsidP="00C56C6B">
            <w:pPr>
              <w:jc w:val="center"/>
              <w:rPr>
                <w:b/>
                <w:szCs w:val="21"/>
              </w:rPr>
            </w:pPr>
            <w:r w:rsidRPr="006F5E4F">
              <w:rPr>
                <w:rFonts w:hint="eastAsia"/>
                <w:b/>
                <w:szCs w:val="21"/>
              </w:rPr>
              <w:t>24</w:t>
            </w:r>
          </w:p>
        </w:tc>
        <w:tc>
          <w:tcPr>
            <w:tcW w:w="796" w:type="dxa"/>
            <w:vMerge/>
          </w:tcPr>
          <w:p w:rsidR="00485BB2" w:rsidRPr="006F5E4F" w:rsidRDefault="00485BB2" w:rsidP="002C5D87">
            <w:pPr>
              <w:rPr>
                <w:b/>
                <w:szCs w:val="21"/>
              </w:rPr>
            </w:pPr>
          </w:p>
        </w:tc>
        <w:tc>
          <w:tcPr>
            <w:tcW w:w="2335" w:type="dxa"/>
          </w:tcPr>
          <w:p w:rsidR="00485BB2" w:rsidRPr="006F5E4F" w:rsidRDefault="00485BB2" w:rsidP="006F5E4F">
            <w:pPr>
              <w:jc w:val="left"/>
              <w:rPr>
                <w:b/>
                <w:szCs w:val="21"/>
              </w:rPr>
            </w:pPr>
            <w:r w:rsidRPr="006F5E4F">
              <w:rPr>
                <w:rFonts w:ascii="Arial" w:hAnsi="Arial"/>
                <w:color w:val="000000"/>
                <w:szCs w:val="21"/>
                <w:shd w:val="clear" w:color="auto" w:fill="FFFFFF"/>
              </w:rPr>
              <w:t>油田含油污水精细过滤器开发及应用</w:t>
            </w:r>
          </w:p>
        </w:tc>
        <w:tc>
          <w:tcPr>
            <w:tcW w:w="1155" w:type="dxa"/>
            <w:vAlign w:val="center"/>
          </w:tcPr>
          <w:p w:rsidR="00485BB2" w:rsidRPr="006F5E4F" w:rsidRDefault="006F5E4F" w:rsidP="006F5E4F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蔺爱国等</w:t>
            </w:r>
          </w:p>
        </w:tc>
        <w:tc>
          <w:tcPr>
            <w:tcW w:w="133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科技进步奖</w:t>
            </w:r>
          </w:p>
        </w:tc>
        <w:tc>
          <w:tcPr>
            <w:tcW w:w="1058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二等奖</w:t>
            </w:r>
          </w:p>
        </w:tc>
        <w:tc>
          <w:tcPr>
            <w:tcW w:w="1246" w:type="dxa"/>
            <w:vAlign w:val="center"/>
          </w:tcPr>
          <w:p w:rsidR="00485BB2" w:rsidRPr="006F5E4F" w:rsidRDefault="00485BB2" w:rsidP="00C56C6B">
            <w:pPr>
              <w:jc w:val="center"/>
              <w:rPr>
                <w:szCs w:val="21"/>
              </w:rPr>
            </w:pPr>
            <w:r w:rsidRPr="006F5E4F">
              <w:rPr>
                <w:rFonts w:hint="eastAsia"/>
                <w:szCs w:val="21"/>
              </w:rPr>
              <w:t>第一</w:t>
            </w:r>
          </w:p>
        </w:tc>
      </w:tr>
    </w:tbl>
    <w:p w:rsidR="002C5D87" w:rsidRPr="002C5D87" w:rsidRDefault="002C5D87" w:rsidP="002C5D87">
      <w:pPr>
        <w:rPr>
          <w:b/>
          <w:sz w:val="24"/>
          <w:szCs w:val="24"/>
        </w:rPr>
      </w:pPr>
    </w:p>
    <w:sectPr w:rsidR="002C5D87" w:rsidRPr="002C5D87" w:rsidSect="000F6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D8" w:rsidRDefault="00B965D8" w:rsidP="002C5D87">
      <w:r>
        <w:separator/>
      </w:r>
    </w:p>
  </w:endnote>
  <w:endnote w:type="continuationSeparator" w:id="0">
    <w:p w:rsidR="00B965D8" w:rsidRDefault="00B965D8" w:rsidP="002C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D8" w:rsidRDefault="00B965D8" w:rsidP="002C5D87">
      <w:r>
        <w:separator/>
      </w:r>
    </w:p>
  </w:footnote>
  <w:footnote w:type="continuationSeparator" w:id="0">
    <w:p w:rsidR="00B965D8" w:rsidRDefault="00B965D8" w:rsidP="002C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D87"/>
    <w:rsid w:val="00065424"/>
    <w:rsid w:val="000F6791"/>
    <w:rsid w:val="002C5D87"/>
    <w:rsid w:val="002D46D7"/>
    <w:rsid w:val="00485BB2"/>
    <w:rsid w:val="006F5E4F"/>
    <w:rsid w:val="008D37B1"/>
    <w:rsid w:val="009D328B"/>
    <w:rsid w:val="00A9476C"/>
    <w:rsid w:val="00B965D8"/>
    <w:rsid w:val="00C56C6B"/>
    <w:rsid w:val="00D17A9D"/>
    <w:rsid w:val="00EA1B3E"/>
    <w:rsid w:val="00F14631"/>
    <w:rsid w:val="00FA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D87"/>
    <w:rPr>
      <w:sz w:val="18"/>
      <w:szCs w:val="18"/>
    </w:rPr>
  </w:style>
  <w:style w:type="table" w:styleId="a5">
    <w:name w:val="Table Grid"/>
    <w:basedOn w:val="a1"/>
    <w:uiPriority w:val="59"/>
    <w:rsid w:val="002C5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168</Words>
  <Characters>962</Characters>
  <Application>Microsoft Office Word</Application>
  <DocSecurity>0</DocSecurity>
  <Lines>8</Lines>
  <Paragraphs>2</Paragraphs>
  <ScaleCrop>false</ScaleCrop>
  <Company>Sky123.Org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2017-03-08T01:14:00Z</dcterms:created>
  <dcterms:modified xsi:type="dcterms:W3CDTF">2017-03-08T02:17:00Z</dcterms:modified>
</cp:coreProperties>
</file>